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95B8F" w14:textId="77777777" w:rsidR="00AD58CD" w:rsidRDefault="002016F4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</w:t>
      </w:r>
      <w:r w:rsidR="00AD58CD">
        <w:rPr>
          <w:rFonts w:ascii="Arial" w:eastAsia="Arial" w:hAnsi="Arial" w:cs="Arial"/>
          <w:sz w:val="20"/>
        </w:rPr>
        <w:t xml:space="preserve">1 do ogłoszenia </w:t>
      </w:r>
    </w:p>
    <w:p w14:paraId="298A56A4" w14:textId="77777777" w:rsidR="00AD58CD" w:rsidRPr="00920199" w:rsidRDefault="00AD58CD" w:rsidP="00AD58CD"/>
    <w:p w14:paraId="3B2A9550" w14:textId="77777777" w:rsidR="00AD58CD" w:rsidRDefault="008A26A3" w:rsidP="00193ABC">
      <w:pPr>
        <w:spacing w:after="0" w:line="261" w:lineRule="auto"/>
        <w:ind w:left="74" w:right="83" w:firstLine="0"/>
      </w:pPr>
      <w:r>
        <w:rPr>
          <w:b/>
          <w:sz w:val="26"/>
        </w:rPr>
        <w:t xml:space="preserve">Przeprowadzenie szkolenia </w:t>
      </w:r>
      <w:r w:rsidR="00AD58CD">
        <w:rPr>
          <w:b/>
          <w:sz w:val="26"/>
        </w:rPr>
        <w:t xml:space="preserve">z </w:t>
      </w:r>
      <w:r w:rsidR="002C3743">
        <w:rPr>
          <w:b/>
          <w:sz w:val="26"/>
        </w:rPr>
        <w:t>audio-</w:t>
      </w:r>
      <w:proofErr w:type="spellStart"/>
      <w:r w:rsidR="002C3743">
        <w:rPr>
          <w:b/>
          <w:sz w:val="26"/>
        </w:rPr>
        <w:t>psycho</w:t>
      </w:r>
      <w:proofErr w:type="spellEnd"/>
      <w:r w:rsidR="002C3743">
        <w:rPr>
          <w:b/>
          <w:sz w:val="26"/>
        </w:rPr>
        <w:t>-fonologii-I-III stopnia</w:t>
      </w:r>
      <w:r w:rsidR="00AD58CD">
        <w:rPr>
          <w:b/>
          <w:sz w:val="26"/>
        </w:rPr>
        <w:t xml:space="preserve"> w ramach projektu pn. „</w:t>
      </w:r>
      <w:r w:rsidR="002C3743">
        <w:rPr>
          <w:b/>
          <w:sz w:val="26"/>
        </w:rPr>
        <w:t>Przez naukę do sukcesu III</w:t>
      </w:r>
      <w:r w:rsidR="00AD58CD">
        <w:rPr>
          <w:b/>
          <w:sz w:val="26"/>
        </w:rPr>
        <w:t>” - realizowanego przez Powiat Wąbrzeski w ramach Regionalnego Programu Operacyjnego Województwa Kujawsko Pomorskiego na lata 2014-2020, Oś Priorytetowa 10, Innowacyjna Edukacja, Działanie 10.2 Kształcenie ogólne</w:t>
      </w:r>
      <w:r w:rsidR="002C3743">
        <w:rPr>
          <w:b/>
          <w:sz w:val="26"/>
        </w:rPr>
        <w:t xml:space="preserve"> i zawodowe, Poddziałanie 10.2.2 Kształcenie ogólne</w:t>
      </w:r>
      <w:r w:rsidR="00193ABC">
        <w:rPr>
          <w:b/>
          <w:sz w:val="26"/>
        </w:rPr>
        <w:t>.</w:t>
      </w:r>
    </w:p>
    <w:p w14:paraId="6BAEFFB1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33941D24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542EC106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20AFDFF1" w14:textId="77777777" w:rsidR="00AD58CD" w:rsidRDefault="00AD58CD" w:rsidP="00AD58CD">
      <w:pPr>
        <w:ind w:left="-5"/>
      </w:pPr>
      <w:r>
        <w:t>Przedmiotem zamówienia jest zorganizowanie i przeprowadzenie szko</w:t>
      </w:r>
      <w:r w:rsidR="00CD27D6">
        <w:t>lenia w zakresie</w:t>
      </w:r>
      <w:r>
        <w:t xml:space="preserve"> </w:t>
      </w:r>
    </w:p>
    <w:p w14:paraId="162EF573" w14:textId="77777777" w:rsidR="002C3743" w:rsidRPr="002C3743" w:rsidRDefault="00CD27D6" w:rsidP="002C3743">
      <w:pPr>
        <w:spacing w:after="0" w:line="280" w:lineRule="auto"/>
        <w:ind w:left="0" w:firstLine="0"/>
        <w:jc w:val="left"/>
      </w:pPr>
      <w:r>
        <w:rPr>
          <w:b/>
        </w:rPr>
        <w:t>Szkolenia</w:t>
      </w:r>
      <w:r w:rsidR="002C3743" w:rsidRPr="002C3743">
        <w:rPr>
          <w:b/>
        </w:rPr>
        <w:t xml:space="preserve"> z audio-</w:t>
      </w:r>
      <w:proofErr w:type="spellStart"/>
      <w:r w:rsidR="002C3743" w:rsidRPr="002C3743">
        <w:rPr>
          <w:b/>
        </w:rPr>
        <w:t>psycho</w:t>
      </w:r>
      <w:proofErr w:type="spellEnd"/>
      <w:r w:rsidR="002C3743" w:rsidRPr="002C3743">
        <w:rPr>
          <w:b/>
        </w:rPr>
        <w:t>-fonologii-I-III stopnia</w:t>
      </w:r>
      <w:r>
        <w:rPr>
          <w:b/>
        </w:rPr>
        <w:t>.</w:t>
      </w:r>
    </w:p>
    <w:p w14:paraId="228AE88A" w14:textId="77777777" w:rsidR="00AD58CD" w:rsidRDefault="00AD58CD" w:rsidP="00AD58CD">
      <w:pPr>
        <w:spacing w:after="18" w:line="259" w:lineRule="auto"/>
        <w:ind w:left="0" w:firstLine="0"/>
        <w:jc w:val="left"/>
      </w:pPr>
    </w:p>
    <w:p w14:paraId="4607AC9B" w14:textId="77777777" w:rsidR="00AD58CD" w:rsidRPr="00D73A5C" w:rsidRDefault="00AD58CD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 w:rsidRPr="00D73A5C">
        <w:rPr>
          <w:color w:val="auto"/>
        </w:rPr>
        <w:t xml:space="preserve">Liczba osób szkolonych – </w:t>
      </w:r>
      <w:r w:rsidR="00D73A5C" w:rsidRPr="003B6A2D">
        <w:rPr>
          <w:color w:val="auto"/>
          <w:u w:color="000000"/>
        </w:rPr>
        <w:t>2</w:t>
      </w:r>
      <w:r w:rsidRPr="003B6A2D">
        <w:rPr>
          <w:color w:val="auto"/>
          <w:u w:color="000000"/>
        </w:rPr>
        <w:t xml:space="preserve"> nauczyciel</w:t>
      </w:r>
      <w:r w:rsidR="00D73A5C" w:rsidRPr="003B6A2D">
        <w:rPr>
          <w:color w:val="auto"/>
          <w:u w:color="000000"/>
        </w:rPr>
        <w:t>i</w:t>
      </w:r>
      <w:r w:rsidRPr="003B6A2D">
        <w:rPr>
          <w:color w:val="auto"/>
          <w:u w:color="000000"/>
        </w:rPr>
        <w:t>.</w:t>
      </w:r>
      <w:r w:rsidRPr="003B6A2D">
        <w:rPr>
          <w:color w:val="auto"/>
        </w:rPr>
        <w:t xml:space="preserve"> </w:t>
      </w:r>
    </w:p>
    <w:p w14:paraId="2F75922C" w14:textId="77777777" w:rsidR="00AD58CD" w:rsidRPr="00D73A5C" w:rsidRDefault="00AD58CD" w:rsidP="002A67C2">
      <w:pPr>
        <w:tabs>
          <w:tab w:val="left" w:pos="284"/>
        </w:tabs>
        <w:spacing w:after="1" w:line="259" w:lineRule="auto"/>
        <w:ind w:left="401" w:firstLine="0"/>
        <w:jc w:val="left"/>
        <w:rPr>
          <w:color w:val="auto"/>
        </w:rPr>
      </w:pPr>
      <w:r w:rsidRPr="00D73A5C">
        <w:rPr>
          <w:color w:val="auto"/>
        </w:rPr>
        <w:t xml:space="preserve"> </w:t>
      </w:r>
    </w:p>
    <w:p w14:paraId="4C756FFC" w14:textId="77777777" w:rsidR="00D73A5C" w:rsidRPr="00D73A5C" w:rsidRDefault="00D73A5C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 w:rsidRPr="00D73A5C">
        <w:rPr>
          <w:color w:val="auto"/>
        </w:rPr>
        <w:t>Czas trwania szkolenia:</w:t>
      </w:r>
    </w:p>
    <w:p w14:paraId="5055F3C2" w14:textId="77777777" w:rsidR="00AD58CD" w:rsidRPr="00D73A5C" w:rsidRDefault="00D73A5C" w:rsidP="002A67C2">
      <w:pPr>
        <w:pStyle w:val="Akapitzlist"/>
        <w:numPr>
          <w:ilvl w:val="2"/>
          <w:numId w:val="1"/>
        </w:numPr>
        <w:tabs>
          <w:tab w:val="left" w:pos="284"/>
        </w:tabs>
        <w:ind w:left="1134" w:firstLine="0"/>
        <w:rPr>
          <w:color w:val="auto"/>
        </w:rPr>
      </w:pPr>
      <w:r w:rsidRPr="00D73A5C">
        <w:rPr>
          <w:color w:val="auto"/>
        </w:rPr>
        <w:t>I stopnia</w:t>
      </w:r>
      <w:r w:rsidR="00AD58CD" w:rsidRPr="00D73A5C">
        <w:rPr>
          <w:color w:val="auto"/>
        </w:rPr>
        <w:t xml:space="preserve"> </w:t>
      </w:r>
      <w:r w:rsidRPr="00D73A5C">
        <w:rPr>
          <w:color w:val="auto"/>
        </w:rPr>
        <w:t xml:space="preserve">- </w:t>
      </w:r>
      <w:r w:rsidR="00AD58CD" w:rsidRPr="00D73A5C">
        <w:rPr>
          <w:color w:val="auto"/>
        </w:rPr>
        <w:t>5 dni</w:t>
      </w:r>
      <w:r w:rsidRPr="00D73A5C">
        <w:rPr>
          <w:color w:val="auto"/>
        </w:rPr>
        <w:t>,</w:t>
      </w:r>
    </w:p>
    <w:p w14:paraId="0C7531D2" w14:textId="77777777" w:rsidR="00D73A5C" w:rsidRPr="00D73A5C" w:rsidRDefault="00D73A5C" w:rsidP="002A67C2">
      <w:pPr>
        <w:pStyle w:val="Akapitzlist"/>
        <w:numPr>
          <w:ilvl w:val="2"/>
          <w:numId w:val="1"/>
        </w:numPr>
        <w:tabs>
          <w:tab w:val="left" w:pos="284"/>
        </w:tabs>
        <w:ind w:left="1134" w:firstLine="0"/>
        <w:rPr>
          <w:color w:val="auto"/>
        </w:rPr>
      </w:pPr>
      <w:r w:rsidRPr="00D73A5C">
        <w:rPr>
          <w:color w:val="auto"/>
        </w:rPr>
        <w:t>II stopnia – 5 dni</w:t>
      </w:r>
    </w:p>
    <w:p w14:paraId="0704FEB0" w14:textId="77777777" w:rsidR="00D73A5C" w:rsidRPr="00D73A5C" w:rsidRDefault="00D73A5C" w:rsidP="002A67C2">
      <w:pPr>
        <w:pStyle w:val="Akapitzlist"/>
        <w:numPr>
          <w:ilvl w:val="2"/>
          <w:numId w:val="1"/>
        </w:numPr>
        <w:tabs>
          <w:tab w:val="left" w:pos="284"/>
        </w:tabs>
        <w:ind w:left="1134" w:firstLine="0"/>
        <w:rPr>
          <w:color w:val="auto"/>
        </w:rPr>
      </w:pPr>
      <w:r w:rsidRPr="00D73A5C">
        <w:rPr>
          <w:color w:val="auto"/>
        </w:rPr>
        <w:t>III stopnia – 5 dni</w:t>
      </w:r>
    </w:p>
    <w:p w14:paraId="65AB5EA8" w14:textId="77777777" w:rsidR="00AD58CD" w:rsidRPr="00D73A5C" w:rsidRDefault="00AD58CD" w:rsidP="002A67C2">
      <w:pPr>
        <w:tabs>
          <w:tab w:val="left" w:pos="284"/>
        </w:tabs>
        <w:spacing w:after="0" w:line="259" w:lineRule="auto"/>
        <w:ind w:left="0" w:firstLine="0"/>
        <w:jc w:val="left"/>
        <w:rPr>
          <w:color w:val="auto"/>
        </w:rPr>
      </w:pPr>
    </w:p>
    <w:p w14:paraId="7A5B4020" w14:textId="77777777" w:rsidR="00AD58CD" w:rsidRPr="00D73A5C" w:rsidRDefault="00AD58CD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 w:rsidRPr="00D73A5C">
        <w:rPr>
          <w:color w:val="auto"/>
        </w:rPr>
        <w:t xml:space="preserve">Termin realizacji szkolenia: </w:t>
      </w:r>
    </w:p>
    <w:p w14:paraId="19B7F773" w14:textId="77777777" w:rsidR="00AD58CD" w:rsidRPr="00D73A5C" w:rsidRDefault="00AD58CD" w:rsidP="002A67C2">
      <w:pPr>
        <w:spacing w:after="42" w:line="236" w:lineRule="auto"/>
        <w:ind w:left="283" w:firstLine="0"/>
        <w:jc w:val="left"/>
        <w:rPr>
          <w:color w:val="auto"/>
        </w:rPr>
      </w:pPr>
      <w:r w:rsidRPr="00D73A5C">
        <w:rPr>
          <w:color w:val="auto"/>
          <w:u w:val="single" w:color="000000"/>
        </w:rPr>
        <w:t>Szkolenie przeprowadzone zostanie w okresie od dnia pod</w:t>
      </w:r>
      <w:r w:rsidR="00D73A5C" w:rsidRPr="00D73A5C">
        <w:rPr>
          <w:color w:val="auto"/>
          <w:u w:val="single" w:color="000000"/>
        </w:rPr>
        <w:t>pisania umowy do 3</w:t>
      </w:r>
      <w:r w:rsidR="004646F3">
        <w:rPr>
          <w:color w:val="auto"/>
          <w:u w:val="single" w:color="000000"/>
        </w:rPr>
        <w:t>1.12.</w:t>
      </w:r>
      <w:r w:rsidR="00D73A5C" w:rsidRPr="00D73A5C">
        <w:rPr>
          <w:color w:val="auto"/>
          <w:u w:val="single" w:color="000000"/>
        </w:rPr>
        <w:t>202</w:t>
      </w:r>
      <w:r w:rsidR="00B22301">
        <w:rPr>
          <w:color w:val="auto"/>
          <w:u w:val="single" w:color="000000"/>
        </w:rPr>
        <w:t>0</w:t>
      </w:r>
      <w:r w:rsidRPr="00D73A5C">
        <w:rPr>
          <w:color w:val="auto"/>
          <w:u w:val="single" w:color="000000"/>
        </w:rPr>
        <w:t xml:space="preserve"> r. </w:t>
      </w:r>
      <w:r w:rsidR="00B22301">
        <w:rPr>
          <w:color w:val="auto"/>
          <w:u w:val="single" w:color="000000"/>
        </w:rPr>
        <w:t xml:space="preserve">                         </w:t>
      </w:r>
      <w:r w:rsidRPr="00D73A5C">
        <w:rPr>
          <w:color w:val="auto"/>
          <w:u w:val="single" w:color="000000"/>
        </w:rPr>
        <w:t>w terminie</w:t>
      </w:r>
      <w:r w:rsidRPr="00D73A5C">
        <w:rPr>
          <w:color w:val="auto"/>
        </w:rPr>
        <w:t xml:space="preserve"> </w:t>
      </w:r>
      <w:r w:rsidRPr="00D73A5C">
        <w:rPr>
          <w:color w:val="auto"/>
          <w:u w:val="single" w:color="000000"/>
        </w:rPr>
        <w:t xml:space="preserve">uzgodnionym z </w:t>
      </w:r>
      <w:r w:rsidR="00B22301">
        <w:rPr>
          <w:color w:val="auto"/>
          <w:u w:val="single" w:color="000000"/>
        </w:rPr>
        <w:t>Zamawiającym.</w:t>
      </w:r>
      <w:r w:rsidRPr="00D73A5C">
        <w:rPr>
          <w:color w:val="auto"/>
        </w:rPr>
        <w:t xml:space="preserve">  </w:t>
      </w:r>
    </w:p>
    <w:p w14:paraId="419CB8F0" w14:textId="77777777" w:rsidR="00AD58CD" w:rsidRPr="00D73A5C" w:rsidRDefault="00AD58CD" w:rsidP="002A67C2">
      <w:pPr>
        <w:ind w:left="293" w:firstLine="0"/>
        <w:rPr>
          <w:color w:val="auto"/>
        </w:rPr>
      </w:pPr>
      <w:r w:rsidRPr="00D73A5C">
        <w:rPr>
          <w:color w:val="auto"/>
        </w:rPr>
        <w:t xml:space="preserve">Dokładny termin rozpoczęcia szkolenia Zamawiający ustali z Wykonawcą, któremu zostanie udzielone zamówienie – na co najmniej </w:t>
      </w:r>
      <w:r w:rsidR="003B6A2D">
        <w:rPr>
          <w:color w:val="auto"/>
        </w:rPr>
        <w:t>14</w:t>
      </w:r>
      <w:r w:rsidRPr="00D73A5C">
        <w:rPr>
          <w:color w:val="auto"/>
        </w:rPr>
        <w:t xml:space="preserve"> dni przed rozpoczęciem kursu. </w:t>
      </w:r>
    </w:p>
    <w:p w14:paraId="346FB7F0" w14:textId="77777777" w:rsidR="001539C7" w:rsidRDefault="001539C7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bookmarkStart w:id="0" w:name="_Hlk30685682"/>
      <w:r>
        <w:rPr>
          <w:color w:val="auto"/>
        </w:rPr>
        <w:t>Szkolenie odbędzie się w miejscu wyznaczonym przez Wykonawcę.</w:t>
      </w:r>
    </w:p>
    <w:p w14:paraId="3CF0497B" w14:textId="77777777" w:rsidR="00DB67EC" w:rsidRDefault="00DB67EC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bookmarkStart w:id="1" w:name="_Hlk30685722"/>
      <w:bookmarkEnd w:id="0"/>
      <w:r>
        <w:rPr>
          <w:color w:val="auto"/>
        </w:rPr>
        <w:t>Na zajęcia uczestnicy dojeżdżają we własnym zakresie.</w:t>
      </w:r>
    </w:p>
    <w:bookmarkEnd w:id="1"/>
    <w:p w14:paraId="693FBE9C" w14:textId="77777777" w:rsidR="00DB67EC" w:rsidRDefault="00DB67EC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>
        <w:rPr>
          <w:color w:val="auto"/>
        </w:rPr>
        <w:t>Wykonawca zawrze w cenie szkolenia koszt noclegu i wyżywienia uczestników.</w:t>
      </w:r>
    </w:p>
    <w:p w14:paraId="4D805916" w14:textId="77777777" w:rsidR="00C01980" w:rsidRPr="00885077" w:rsidRDefault="00193ABC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 w:rsidRPr="00885077">
        <w:rPr>
          <w:color w:val="auto"/>
        </w:rPr>
        <w:t xml:space="preserve">Program szkolenia powinien obejmować tematykę: </w:t>
      </w:r>
    </w:p>
    <w:p w14:paraId="4FE688D8" w14:textId="77777777" w:rsidR="00193ABC" w:rsidRPr="00237099" w:rsidRDefault="00DB67EC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p</w:t>
      </w:r>
      <w:r w:rsidR="00D51CD9" w:rsidRPr="00237099">
        <w:rPr>
          <w:color w:val="auto"/>
        </w:rPr>
        <w:t>ogłębiona analiza testu uwagi słuchowej</w:t>
      </w:r>
      <w:r w:rsidRPr="00237099">
        <w:rPr>
          <w:color w:val="auto"/>
        </w:rPr>
        <w:t>,</w:t>
      </w:r>
    </w:p>
    <w:p w14:paraId="5A1C96DE" w14:textId="77777777" w:rsidR="00885077" w:rsidRPr="00237099" w:rsidRDefault="00DB67EC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i</w:t>
      </w:r>
      <w:r w:rsidR="00885077" w:rsidRPr="00237099">
        <w:rPr>
          <w:color w:val="auto"/>
        </w:rPr>
        <w:t>nterpretacja na poziomie pedagogicznym i psychologicznym</w:t>
      </w:r>
      <w:r w:rsidR="00237099" w:rsidRPr="00237099">
        <w:rPr>
          <w:color w:val="auto"/>
        </w:rPr>
        <w:t>,</w:t>
      </w:r>
    </w:p>
    <w:p w14:paraId="15D498AB" w14:textId="77777777" w:rsidR="00885077" w:rsidRPr="00237099" w:rsidRDefault="00DB67EC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p</w:t>
      </w:r>
      <w:r w:rsidR="00885077" w:rsidRPr="00237099">
        <w:rPr>
          <w:color w:val="auto"/>
        </w:rPr>
        <w:t>rogramowanie</w:t>
      </w:r>
      <w:r w:rsidR="00237099" w:rsidRPr="00237099">
        <w:rPr>
          <w:color w:val="auto"/>
        </w:rPr>
        <w:t>,</w:t>
      </w:r>
    </w:p>
    <w:p w14:paraId="17F19FAE" w14:textId="77777777" w:rsidR="00885077" w:rsidRPr="00237099" w:rsidRDefault="00DB67EC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d</w:t>
      </w:r>
      <w:r w:rsidR="00885077" w:rsidRPr="00237099">
        <w:rPr>
          <w:color w:val="auto"/>
        </w:rPr>
        <w:t>ysleksja</w:t>
      </w:r>
      <w:r w:rsidR="00237099" w:rsidRPr="00237099">
        <w:rPr>
          <w:color w:val="auto"/>
        </w:rPr>
        <w:t>,</w:t>
      </w:r>
    </w:p>
    <w:p w14:paraId="2B879B99" w14:textId="77777777" w:rsidR="00885077" w:rsidRPr="00237099" w:rsidRDefault="00237099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p</w:t>
      </w:r>
      <w:r w:rsidR="00885077" w:rsidRPr="00237099">
        <w:rPr>
          <w:color w:val="auto"/>
        </w:rPr>
        <w:t>roblemy psychologiczne</w:t>
      </w:r>
      <w:r w:rsidRPr="00237099">
        <w:rPr>
          <w:color w:val="auto"/>
        </w:rPr>
        <w:t>,</w:t>
      </w:r>
    </w:p>
    <w:p w14:paraId="0C68F7B4" w14:textId="77777777" w:rsidR="00885077" w:rsidRPr="00237099" w:rsidRDefault="00237099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m</w:t>
      </w:r>
      <w:r w:rsidR="00885077" w:rsidRPr="00237099">
        <w:rPr>
          <w:color w:val="auto"/>
        </w:rPr>
        <w:t>apowanie mózgu</w:t>
      </w:r>
      <w:r w:rsidRPr="00237099">
        <w:rPr>
          <w:color w:val="auto"/>
        </w:rPr>
        <w:t>,</w:t>
      </w:r>
    </w:p>
    <w:p w14:paraId="31F373EE" w14:textId="77777777" w:rsidR="00885077" w:rsidRPr="00237099" w:rsidRDefault="00237099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z</w:t>
      </w:r>
      <w:r w:rsidR="00885077" w:rsidRPr="00237099">
        <w:rPr>
          <w:color w:val="auto"/>
        </w:rPr>
        <w:t>ajęcia praktyczne</w:t>
      </w:r>
      <w:r w:rsidRPr="00237099">
        <w:rPr>
          <w:color w:val="auto"/>
        </w:rPr>
        <w:t>.</w:t>
      </w:r>
    </w:p>
    <w:p w14:paraId="63B34C7F" w14:textId="77777777" w:rsidR="00237099" w:rsidRPr="00E036E6" w:rsidRDefault="00237099" w:rsidP="002A67C2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left"/>
        <w:rPr>
          <w:rFonts w:eastAsiaTheme="minorHAnsi"/>
          <w:color w:val="auto"/>
          <w:lang w:eastAsia="en-US"/>
        </w:rPr>
      </w:pPr>
      <w:r w:rsidRPr="00E036E6">
        <w:rPr>
          <w:rFonts w:eastAsiaTheme="minorHAnsi"/>
          <w:color w:val="auto"/>
          <w:lang w:eastAsia="en-US"/>
        </w:rPr>
        <w:t xml:space="preserve">Wykonawca zapewni w trakcie trwania szkolenia warunki pracy zgodne z przepisami bezpieczeństwa i higieny pracy. </w:t>
      </w:r>
    </w:p>
    <w:p w14:paraId="708A9893" w14:textId="77777777" w:rsidR="001B4F18" w:rsidRPr="002A67C2" w:rsidRDefault="002A67C2" w:rsidP="002A67C2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left"/>
        <w:rPr>
          <w:rFonts w:eastAsiaTheme="minorHAnsi"/>
          <w:color w:val="000000" w:themeColor="text1"/>
          <w:lang w:eastAsia="en-US"/>
        </w:rPr>
      </w:pPr>
      <w:r w:rsidRPr="002A67C2">
        <w:rPr>
          <w:rFonts w:eastAsiaTheme="minorHAnsi"/>
          <w:color w:val="000000" w:themeColor="text1"/>
          <w:lang w:eastAsia="en-US"/>
        </w:rPr>
        <w:t xml:space="preserve">Rekrutacja uczestników szkolenia zostanie dokonana przez Dyrektora </w:t>
      </w:r>
      <w:r w:rsidR="00E036E6">
        <w:rPr>
          <w:rFonts w:eastAsiaTheme="minorHAnsi"/>
          <w:color w:val="000000" w:themeColor="text1"/>
          <w:lang w:eastAsia="en-US"/>
        </w:rPr>
        <w:t>S</w:t>
      </w:r>
      <w:r w:rsidRPr="002A67C2">
        <w:rPr>
          <w:rFonts w:eastAsiaTheme="minorHAnsi"/>
          <w:color w:val="000000" w:themeColor="text1"/>
          <w:lang w:eastAsia="en-US"/>
        </w:rPr>
        <w:t xml:space="preserve">pecjalnego Ośrodka Szkolno-Wychowawczego </w:t>
      </w:r>
      <w:r w:rsidR="00816E7B">
        <w:rPr>
          <w:rFonts w:eastAsiaTheme="minorHAnsi"/>
          <w:color w:val="000000" w:themeColor="text1"/>
          <w:lang w:eastAsia="en-US"/>
        </w:rPr>
        <w:t>we Wroniu</w:t>
      </w:r>
    </w:p>
    <w:p w14:paraId="100C2396" w14:textId="77777777" w:rsidR="00AD58CD" w:rsidRPr="00237099" w:rsidRDefault="002A67C2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>
        <w:rPr>
          <w:color w:val="auto"/>
        </w:rPr>
        <w:t xml:space="preserve"> </w:t>
      </w:r>
      <w:r w:rsidR="00AD58CD" w:rsidRPr="00237099">
        <w:rPr>
          <w:color w:val="auto"/>
        </w:rPr>
        <w:t xml:space="preserve">Wykonawca zobowiązuje się do prowadzenia następującej dokumentacji przebiegu zajęć: </w:t>
      </w:r>
    </w:p>
    <w:p w14:paraId="3CBDDF6C" w14:textId="77777777" w:rsidR="00237099" w:rsidRPr="00237099" w:rsidRDefault="00237099" w:rsidP="002A67C2">
      <w:pPr>
        <w:pStyle w:val="Akapitzlist"/>
        <w:numPr>
          <w:ilvl w:val="0"/>
          <w:numId w:val="23"/>
        </w:numPr>
        <w:tabs>
          <w:tab w:val="left" w:pos="851"/>
        </w:tabs>
        <w:ind w:left="993" w:hanging="426"/>
        <w:rPr>
          <w:color w:val="000000" w:themeColor="text1"/>
        </w:rPr>
      </w:pPr>
      <w:r w:rsidRPr="00237099">
        <w:rPr>
          <w:color w:val="000000" w:themeColor="text1"/>
          <w:shd w:val="clear" w:color="auto" w:fill="FFFFFF"/>
        </w:rPr>
        <w:t>harmonogram zajęć zatwierdzony przez koordynatora szkolnego przekazany minimum 10 dni przed rozpoczęciem zajęć.</w:t>
      </w:r>
    </w:p>
    <w:p w14:paraId="5B311956" w14:textId="77777777" w:rsidR="00237099" w:rsidRPr="00237099" w:rsidRDefault="00C46D83" w:rsidP="002A67C2">
      <w:pPr>
        <w:pStyle w:val="Akapitzlist"/>
        <w:numPr>
          <w:ilvl w:val="0"/>
          <w:numId w:val="23"/>
        </w:numPr>
        <w:tabs>
          <w:tab w:val="left" w:pos="851"/>
        </w:tabs>
        <w:ind w:hanging="153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>d</w:t>
      </w:r>
      <w:r w:rsidR="00237099" w:rsidRPr="00237099">
        <w:rPr>
          <w:color w:val="000000" w:themeColor="text1"/>
          <w:shd w:val="clear" w:color="auto" w:fill="FFFFFF"/>
        </w:rPr>
        <w:t>ziennik zajęć zawierający:</w:t>
      </w:r>
    </w:p>
    <w:p w14:paraId="05A5CFB0" w14:textId="77777777" w:rsidR="00237099" w:rsidRPr="00237099" w:rsidRDefault="00237099" w:rsidP="00237099">
      <w:pPr>
        <w:pStyle w:val="Akapitzlist"/>
        <w:numPr>
          <w:ilvl w:val="0"/>
          <w:numId w:val="24"/>
        </w:numPr>
        <w:rPr>
          <w:color w:val="auto"/>
        </w:rPr>
      </w:pPr>
      <w:r w:rsidRPr="00237099">
        <w:rPr>
          <w:color w:val="auto"/>
        </w:rPr>
        <w:t xml:space="preserve">nazwę i zakres szkolenia, </w:t>
      </w:r>
    </w:p>
    <w:p w14:paraId="451D4570" w14:textId="77777777" w:rsidR="00237099" w:rsidRPr="00237099" w:rsidRDefault="00237099" w:rsidP="00237099">
      <w:pPr>
        <w:pStyle w:val="Akapitzlist"/>
        <w:numPr>
          <w:ilvl w:val="0"/>
          <w:numId w:val="24"/>
        </w:numPr>
        <w:rPr>
          <w:color w:val="auto"/>
        </w:rPr>
      </w:pPr>
      <w:r w:rsidRPr="00237099">
        <w:rPr>
          <w:color w:val="auto"/>
        </w:rPr>
        <w:lastRenderedPageBreak/>
        <w:t>listę obecności</w:t>
      </w:r>
      <w:r w:rsidR="007B6A40">
        <w:rPr>
          <w:color w:val="auto"/>
        </w:rPr>
        <w:t xml:space="preserve"> z podpisami uczestników</w:t>
      </w:r>
      <w:r w:rsidRPr="00237099">
        <w:rPr>
          <w:color w:val="auto"/>
        </w:rPr>
        <w:t xml:space="preserve">, </w:t>
      </w:r>
    </w:p>
    <w:p w14:paraId="0EFDC3DD" w14:textId="77777777" w:rsidR="00C46D83" w:rsidRDefault="00C46D83" w:rsidP="00237099">
      <w:pPr>
        <w:pStyle w:val="Akapitzlist"/>
        <w:numPr>
          <w:ilvl w:val="0"/>
          <w:numId w:val="24"/>
        </w:numPr>
        <w:rPr>
          <w:color w:val="auto"/>
        </w:rPr>
      </w:pPr>
      <w:r>
        <w:rPr>
          <w:color w:val="auto"/>
        </w:rPr>
        <w:t>cele szkolenia,</w:t>
      </w:r>
    </w:p>
    <w:p w14:paraId="384FB786" w14:textId="77777777" w:rsidR="00237099" w:rsidRDefault="00237099" w:rsidP="00237099">
      <w:pPr>
        <w:pStyle w:val="Akapitzlist"/>
        <w:numPr>
          <w:ilvl w:val="0"/>
          <w:numId w:val="24"/>
        </w:numPr>
        <w:rPr>
          <w:color w:val="auto"/>
        </w:rPr>
      </w:pPr>
      <w:r w:rsidRPr="00237099">
        <w:rPr>
          <w:color w:val="auto"/>
        </w:rPr>
        <w:t xml:space="preserve">program szkolenia określający tematy zajęć edukacyjnych oraz czasowy </w:t>
      </w:r>
      <w:r w:rsidR="00C46D83">
        <w:rPr>
          <w:color w:val="auto"/>
        </w:rPr>
        <w:t xml:space="preserve">program realizacji szkolenia ze wskazaniem ilości godzin przeznaczonych na realizację poszczególnych zagadnień oraz wskazanie </w:t>
      </w:r>
      <w:r w:rsidRPr="00237099">
        <w:rPr>
          <w:color w:val="auto"/>
        </w:rPr>
        <w:t>nazwiska wykładowcy, który będzie realizował dany zakres tematyczn</w:t>
      </w:r>
      <w:r w:rsidR="00C46D83">
        <w:rPr>
          <w:color w:val="auto"/>
        </w:rPr>
        <w:t>y,</w:t>
      </w:r>
    </w:p>
    <w:p w14:paraId="65405908" w14:textId="77777777" w:rsidR="00C46D83" w:rsidRDefault="00C46D83" w:rsidP="002A67C2">
      <w:pPr>
        <w:pStyle w:val="Akapitzlist"/>
        <w:numPr>
          <w:ilvl w:val="0"/>
          <w:numId w:val="23"/>
        </w:numPr>
        <w:tabs>
          <w:tab w:val="left" w:pos="851"/>
        </w:tabs>
        <w:ind w:hanging="153"/>
        <w:rPr>
          <w:color w:val="auto"/>
        </w:rPr>
      </w:pPr>
      <w:r>
        <w:rPr>
          <w:color w:val="auto"/>
        </w:rPr>
        <w:t xml:space="preserve">imienny wykaz osób, które ukończyły zajęcia oraz rejestr wydanych </w:t>
      </w:r>
      <w:r w:rsidR="00A33D1B">
        <w:rPr>
          <w:color w:val="auto"/>
        </w:rPr>
        <w:t xml:space="preserve">zaświadczeń i </w:t>
      </w:r>
      <w:r>
        <w:rPr>
          <w:color w:val="auto"/>
        </w:rPr>
        <w:t>certyfikat</w:t>
      </w:r>
      <w:r w:rsidR="001539C7">
        <w:rPr>
          <w:color w:val="auto"/>
        </w:rPr>
        <w:t>ó</w:t>
      </w:r>
      <w:r>
        <w:rPr>
          <w:color w:val="auto"/>
        </w:rPr>
        <w:t>w</w:t>
      </w:r>
      <w:r w:rsidR="001539C7">
        <w:rPr>
          <w:color w:val="auto"/>
        </w:rPr>
        <w:t>,</w:t>
      </w:r>
    </w:p>
    <w:p w14:paraId="70A48170" w14:textId="77777777" w:rsidR="001539C7" w:rsidRDefault="001539C7" w:rsidP="002A67C2">
      <w:pPr>
        <w:pStyle w:val="Akapitzlist"/>
        <w:numPr>
          <w:ilvl w:val="0"/>
          <w:numId w:val="23"/>
        </w:numPr>
        <w:tabs>
          <w:tab w:val="left" w:pos="851"/>
        </w:tabs>
        <w:ind w:left="851" w:hanging="284"/>
        <w:rPr>
          <w:color w:val="auto"/>
        </w:rPr>
      </w:pPr>
      <w:r>
        <w:rPr>
          <w:color w:val="auto"/>
        </w:rPr>
        <w:t xml:space="preserve">protokół z przebiegu egzaminu, który zawiera imienny wykaz osób,  które ukończyły zajęcia, nie ukończyły zajęć, nie zdały egzaminu, bądź nie przystąpiły do egzaminu oraz rejestr wydanych </w:t>
      </w:r>
      <w:r w:rsidR="00A33D1B">
        <w:rPr>
          <w:color w:val="auto"/>
        </w:rPr>
        <w:t xml:space="preserve">zaświadczeń i </w:t>
      </w:r>
      <w:r>
        <w:rPr>
          <w:color w:val="auto"/>
        </w:rPr>
        <w:t>certyfikatów,</w:t>
      </w:r>
    </w:p>
    <w:p w14:paraId="7206975A" w14:textId="77777777" w:rsidR="001539C7" w:rsidRDefault="001539C7" w:rsidP="002A67C2">
      <w:pPr>
        <w:pStyle w:val="Akapitzlist"/>
        <w:numPr>
          <w:ilvl w:val="0"/>
          <w:numId w:val="23"/>
        </w:numPr>
        <w:tabs>
          <w:tab w:val="left" w:pos="851"/>
        </w:tabs>
        <w:ind w:left="851" w:hanging="284"/>
        <w:rPr>
          <w:color w:val="auto"/>
        </w:rPr>
      </w:pPr>
      <w:r w:rsidRPr="001539C7">
        <w:rPr>
          <w:color w:val="auto"/>
        </w:rPr>
        <w:t>wszystkie dokumenty muszą posiadać logotypy zgodne z Księgą Identyfikacji Wizualnej znaku marki Fundusze Europejskie i znaków programów polityki spójności na lata 2014 – 2020</w:t>
      </w:r>
      <w:r>
        <w:rPr>
          <w:color w:val="auto"/>
        </w:rPr>
        <w:t>,</w:t>
      </w:r>
    </w:p>
    <w:p w14:paraId="01E946AB" w14:textId="77777777" w:rsidR="001539C7" w:rsidRPr="001539C7" w:rsidRDefault="001539C7" w:rsidP="002A67C2">
      <w:pPr>
        <w:pStyle w:val="Akapitzlist"/>
        <w:numPr>
          <w:ilvl w:val="0"/>
          <w:numId w:val="23"/>
        </w:numPr>
        <w:tabs>
          <w:tab w:val="left" w:pos="851"/>
        </w:tabs>
        <w:ind w:hanging="153"/>
        <w:rPr>
          <w:color w:val="auto"/>
        </w:rPr>
      </w:pPr>
      <w:r w:rsidRPr="001539C7">
        <w:rPr>
          <w:color w:val="auto"/>
        </w:rPr>
        <w:t xml:space="preserve">udokumentowanie nabycia kompetencji wg 3 etapów: </w:t>
      </w:r>
    </w:p>
    <w:p w14:paraId="6D48C20B" w14:textId="77777777" w:rsidR="001539C7" w:rsidRDefault="001539C7" w:rsidP="002A67C2">
      <w:pPr>
        <w:pStyle w:val="Akapitzlist"/>
        <w:numPr>
          <w:ilvl w:val="2"/>
          <w:numId w:val="1"/>
        </w:numPr>
        <w:tabs>
          <w:tab w:val="left" w:pos="993"/>
        </w:tabs>
        <w:ind w:firstLine="1134"/>
        <w:rPr>
          <w:color w:val="auto"/>
        </w:rPr>
      </w:pPr>
      <w:r w:rsidRPr="001539C7">
        <w:rPr>
          <w:color w:val="auto"/>
        </w:rPr>
        <w:t xml:space="preserve">określenie wzorca, zdefiniowanie efektów uczenia się, </w:t>
      </w:r>
    </w:p>
    <w:p w14:paraId="1B491B7C" w14:textId="77777777" w:rsidR="001539C7" w:rsidRDefault="001539C7" w:rsidP="002A67C2">
      <w:pPr>
        <w:pStyle w:val="Akapitzlist"/>
        <w:numPr>
          <w:ilvl w:val="2"/>
          <w:numId w:val="1"/>
        </w:numPr>
        <w:tabs>
          <w:tab w:val="left" w:pos="993"/>
        </w:tabs>
        <w:ind w:firstLine="1134"/>
        <w:rPr>
          <w:color w:val="auto"/>
        </w:rPr>
      </w:pPr>
      <w:r w:rsidRPr="001539C7">
        <w:rPr>
          <w:color w:val="auto"/>
        </w:rPr>
        <w:t xml:space="preserve">ocena - przeprowadzenie weryfikacji na podstawie kryteriów oceny, </w:t>
      </w:r>
    </w:p>
    <w:p w14:paraId="5EB0156C" w14:textId="77777777" w:rsidR="001539C7" w:rsidRPr="001539C7" w:rsidRDefault="001539C7" w:rsidP="002A67C2">
      <w:pPr>
        <w:pStyle w:val="Akapitzlist"/>
        <w:numPr>
          <w:ilvl w:val="2"/>
          <w:numId w:val="1"/>
        </w:numPr>
        <w:tabs>
          <w:tab w:val="left" w:pos="993"/>
        </w:tabs>
        <w:ind w:firstLine="1134"/>
        <w:rPr>
          <w:color w:val="auto"/>
        </w:rPr>
      </w:pPr>
      <w:r w:rsidRPr="001539C7">
        <w:rPr>
          <w:color w:val="auto"/>
        </w:rPr>
        <w:t xml:space="preserve">porównanie uzyskanej oceny i założonego wzorca. </w:t>
      </w:r>
    </w:p>
    <w:p w14:paraId="2432C4FA" w14:textId="77777777" w:rsidR="001539C7" w:rsidRDefault="001539C7" w:rsidP="002A67C2">
      <w:pPr>
        <w:pStyle w:val="Akapitzlist"/>
        <w:numPr>
          <w:ilvl w:val="0"/>
          <w:numId w:val="1"/>
        </w:numPr>
        <w:ind w:left="426" w:hanging="284"/>
        <w:rPr>
          <w:color w:val="auto"/>
        </w:rPr>
      </w:pPr>
      <w:r>
        <w:rPr>
          <w:color w:val="auto"/>
        </w:rPr>
        <w:t xml:space="preserve">Wykonawca w pierwszym dniu, przed rozpoczęciem zajęć jest zobowiązany zapoznać uczestników </w:t>
      </w:r>
      <w:r w:rsidR="007E2114">
        <w:rPr>
          <w:color w:val="auto"/>
        </w:rPr>
        <w:t xml:space="preserve">              </w:t>
      </w:r>
      <w:r>
        <w:rPr>
          <w:color w:val="auto"/>
        </w:rPr>
        <w:t>z jego szczegółowym programem oraz przekazać im harmonogram realizowanych zajęć. Harmonogram realizowanych zajęć musi być ustalony w porozumieniu z koordynatorem szkolnym.</w:t>
      </w:r>
    </w:p>
    <w:p w14:paraId="4ABB5E25" w14:textId="77777777" w:rsidR="003D1233" w:rsidRDefault="001539C7" w:rsidP="002A67C2">
      <w:pPr>
        <w:pStyle w:val="Akapitzlist"/>
        <w:numPr>
          <w:ilvl w:val="0"/>
          <w:numId w:val="1"/>
        </w:numPr>
        <w:tabs>
          <w:tab w:val="left" w:pos="426"/>
        </w:tabs>
        <w:ind w:left="142" w:firstLine="0"/>
        <w:rPr>
          <w:color w:val="auto"/>
        </w:rPr>
      </w:pPr>
      <w:r>
        <w:rPr>
          <w:color w:val="auto"/>
        </w:rPr>
        <w:t xml:space="preserve"> </w:t>
      </w:r>
      <w:r w:rsidRPr="001539C7">
        <w:rPr>
          <w:color w:val="auto"/>
        </w:rPr>
        <w:t xml:space="preserve">Wykonawca musi zapewnić uczestnikom szkolenia: </w:t>
      </w:r>
    </w:p>
    <w:p w14:paraId="11179B8B" w14:textId="77777777" w:rsidR="003D1233" w:rsidRDefault="001539C7" w:rsidP="002A67C2">
      <w:pPr>
        <w:pStyle w:val="Akapitzlist"/>
        <w:ind w:left="1134" w:firstLine="0"/>
        <w:rPr>
          <w:color w:val="auto"/>
        </w:rPr>
      </w:pPr>
      <w:r w:rsidRPr="001539C7">
        <w:rPr>
          <w:color w:val="auto"/>
        </w:rPr>
        <w:t xml:space="preserve">a) wykonywanie zajęć praktycznych, </w:t>
      </w:r>
    </w:p>
    <w:p w14:paraId="51B6DEC3" w14:textId="77777777" w:rsidR="003D1233" w:rsidRDefault="001539C7" w:rsidP="002A67C2">
      <w:pPr>
        <w:pStyle w:val="Akapitzlist"/>
        <w:ind w:left="1134" w:firstLine="0"/>
        <w:rPr>
          <w:color w:val="auto"/>
        </w:rPr>
      </w:pPr>
      <w:r w:rsidRPr="001539C7">
        <w:rPr>
          <w:color w:val="auto"/>
        </w:rPr>
        <w:t xml:space="preserve">b) wszelkie niezbędne materiały, skrypty szkoleniowe i środki dydaktyczne dla każdego uczestnika szkolenia, </w:t>
      </w:r>
    </w:p>
    <w:p w14:paraId="6F8CD2AD" w14:textId="77777777" w:rsidR="003D1233" w:rsidRDefault="001539C7" w:rsidP="002A67C2">
      <w:pPr>
        <w:pStyle w:val="Akapitzlist"/>
        <w:ind w:left="1134" w:firstLine="0"/>
        <w:rPr>
          <w:color w:val="auto"/>
        </w:rPr>
      </w:pPr>
      <w:r w:rsidRPr="001539C7">
        <w:rPr>
          <w:color w:val="auto"/>
        </w:rPr>
        <w:t xml:space="preserve">c) sprzęt, urządzenia i materiały niezbędne do przeprowadzenia zajęć. </w:t>
      </w:r>
    </w:p>
    <w:p w14:paraId="087B3003" w14:textId="77777777" w:rsidR="003D1233" w:rsidRDefault="001539C7" w:rsidP="002A67C2">
      <w:pPr>
        <w:pStyle w:val="Akapitzlist"/>
        <w:ind w:left="283" w:hanging="141"/>
        <w:rPr>
          <w:color w:val="auto"/>
        </w:rPr>
      </w:pPr>
      <w:r w:rsidRPr="002A67C2">
        <w:rPr>
          <w:b/>
          <w:bCs/>
          <w:color w:val="auto"/>
        </w:rPr>
        <w:t>13.</w:t>
      </w:r>
      <w:r w:rsidRPr="001539C7">
        <w:rPr>
          <w:color w:val="auto"/>
        </w:rPr>
        <w:t xml:space="preserve"> Bezpośrednio po zakończeniu zajęć musi być przeprowadzony egzamin końcowy. </w:t>
      </w:r>
    </w:p>
    <w:p w14:paraId="78ED8B9F" w14:textId="77777777" w:rsidR="001539C7" w:rsidRPr="00237099" w:rsidRDefault="001539C7" w:rsidP="002A67C2">
      <w:pPr>
        <w:pStyle w:val="Akapitzlist"/>
        <w:ind w:left="567" w:hanging="425"/>
        <w:rPr>
          <w:color w:val="auto"/>
        </w:rPr>
      </w:pPr>
      <w:r w:rsidRPr="002A67C2">
        <w:rPr>
          <w:b/>
          <w:bCs/>
          <w:color w:val="auto"/>
        </w:rPr>
        <w:t>14.</w:t>
      </w:r>
      <w:r w:rsidRPr="001539C7">
        <w:rPr>
          <w:color w:val="auto"/>
        </w:rPr>
        <w:t xml:space="preserve"> Po zdaniu egzaminu uczestnicy otrzymują </w:t>
      </w:r>
      <w:r w:rsidR="00A33D1B">
        <w:rPr>
          <w:color w:val="auto"/>
        </w:rPr>
        <w:t xml:space="preserve">Zaświadczenia </w:t>
      </w:r>
      <w:r w:rsidRPr="001539C7">
        <w:rPr>
          <w:color w:val="auto"/>
        </w:rPr>
        <w:t xml:space="preserve">o ukończeniu szkolenia wydawane </w:t>
      </w:r>
      <w:r w:rsidR="007B6A40" w:rsidRPr="007B6A40">
        <w:rPr>
          <w:color w:val="auto"/>
        </w:rPr>
        <w:t>zgodnie z wymogami rozporządzenia MEN</w:t>
      </w:r>
      <w:r w:rsidR="007B6A40">
        <w:rPr>
          <w:color w:val="auto"/>
        </w:rPr>
        <w:t>.</w:t>
      </w:r>
    </w:p>
    <w:p w14:paraId="4C125D3B" w14:textId="77777777" w:rsidR="00AD58CD" w:rsidRPr="002C3743" w:rsidRDefault="00AD58CD" w:rsidP="00AD58CD">
      <w:pPr>
        <w:spacing w:after="3" w:line="259" w:lineRule="auto"/>
        <w:ind w:left="284" w:firstLine="0"/>
        <w:jc w:val="left"/>
        <w:rPr>
          <w:color w:val="FF0000"/>
        </w:rPr>
      </w:pPr>
    </w:p>
    <w:p w14:paraId="778F6DAE" w14:textId="77777777" w:rsidR="00AD58CD" w:rsidRPr="002C3743" w:rsidRDefault="00AD58CD" w:rsidP="00AD58CD">
      <w:pPr>
        <w:spacing w:after="0" w:line="259" w:lineRule="auto"/>
        <w:ind w:left="0" w:firstLine="0"/>
        <w:jc w:val="left"/>
        <w:rPr>
          <w:color w:val="FF0000"/>
        </w:rPr>
      </w:pPr>
      <w:r w:rsidRPr="002C3743">
        <w:rPr>
          <w:color w:val="FF0000"/>
        </w:rPr>
        <w:t xml:space="preserve"> </w:t>
      </w:r>
    </w:p>
    <w:p w14:paraId="546FB6D4" w14:textId="77777777" w:rsidR="00AD58CD" w:rsidRPr="002C3743" w:rsidRDefault="00AD58CD" w:rsidP="00AD58CD">
      <w:pPr>
        <w:spacing w:after="0" w:line="259" w:lineRule="auto"/>
        <w:ind w:left="0" w:firstLine="0"/>
        <w:jc w:val="left"/>
        <w:rPr>
          <w:color w:val="FF0000"/>
        </w:rPr>
      </w:pPr>
      <w:r w:rsidRPr="002C3743">
        <w:rPr>
          <w:color w:val="FF0000"/>
        </w:rPr>
        <w:t xml:space="preserve"> </w:t>
      </w:r>
    </w:p>
    <w:p w14:paraId="5CC5BE5A" w14:textId="77777777" w:rsidR="00AD58CD" w:rsidRPr="002C3743" w:rsidRDefault="00AD58CD" w:rsidP="00AD58CD">
      <w:pPr>
        <w:spacing w:after="0" w:line="259" w:lineRule="auto"/>
        <w:ind w:left="0" w:firstLine="0"/>
        <w:jc w:val="left"/>
        <w:rPr>
          <w:color w:val="FF0000"/>
        </w:rPr>
      </w:pPr>
      <w:r w:rsidRPr="002C3743">
        <w:rPr>
          <w:color w:val="FF0000"/>
        </w:rPr>
        <w:t xml:space="preserve"> </w:t>
      </w:r>
    </w:p>
    <w:p w14:paraId="29246CA5" w14:textId="77777777" w:rsidR="00AD58CD" w:rsidRPr="002C3743" w:rsidRDefault="00AD58CD" w:rsidP="00AD58CD">
      <w:pPr>
        <w:spacing w:after="0" w:line="259" w:lineRule="auto"/>
        <w:ind w:left="0" w:firstLine="0"/>
        <w:jc w:val="left"/>
        <w:rPr>
          <w:color w:val="FF0000"/>
        </w:rPr>
      </w:pPr>
      <w:r w:rsidRPr="002C3743">
        <w:rPr>
          <w:color w:val="FF0000"/>
        </w:rPr>
        <w:t xml:space="preserve"> </w:t>
      </w:r>
    </w:p>
    <w:p w14:paraId="7568C9A2" w14:textId="77777777" w:rsidR="00AD58CD" w:rsidRPr="002C3743" w:rsidRDefault="00AD58CD">
      <w:pPr>
        <w:rPr>
          <w:color w:val="FF0000"/>
        </w:rPr>
      </w:pPr>
    </w:p>
    <w:p w14:paraId="500C47EF" w14:textId="77777777" w:rsidR="00AD58CD" w:rsidRPr="002C3743" w:rsidRDefault="00AD58CD">
      <w:pPr>
        <w:rPr>
          <w:color w:val="FF0000"/>
        </w:rPr>
      </w:pPr>
    </w:p>
    <w:p w14:paraId="02306DE0" w14:textId="77777777" w:rsidR="00AD58CD" w:rsidRPr="002C3743" w:rsidRDefault="00AD58CD">
      <w:pPr>
        <w:rPr>
          <w:color w:val="FF0000"/>
        </w:rPr>
      </w:pPr>
    </w:p>
    <w:p w14:paraId="16F3D9E2" w14:textId="77777777" w:rsidR="00AD58CD" w:rsidRPr="002C3743" w:rsidRDefault="00AD58CD">
      <w:pPr>
        <w:rPr>
          <w:color w:val="FF0000"/>
        </w:rPr>
      </w:pPr>
    </w:p>
    <w:p w14:paraId="23FA6CBA" w14:textId="77777777" w:rsidR="00AD58CD" w:rsidRPr="002C3743" w:rsidRDefault="00AD58CD">
      <w:pPr>
        <w:rPr>
          <w:color w:val="FF0000"/>
        </w:rPr>
      </w:pPr>
    </w:p>
    <w:p w14:paraId="5929D9D6" w14:textId="77777777" w:rsidR="00AD58CD" w:rsidRPr="002C3743" w:rsidRDefault="00AD58CD">
      <w:pPr>
        <w:rPr>
          <w:color w:val="FF0000"/>
        </w:rPr>
      </w:pPr>
    </w:p>
    <w:p w14:paraId="3596BE69" w14:textId="77777777" w:rsidR="00AD58CD" w:rsidRPr="002C3743" w:rsidRDefault="00AD58CD">
      <w:pPr>
        <w:rPr>
          <w:color w:val="FF0000"/>
        </w:rPr>
      </w:pPr>
    </w:p>
    <w:p w14:paraId="7313898C" w14:textId="77777777" w:rsidR="00AD58CD" w:rsidRPr="002C3743" w:rsidRDefault="00AD58CD">
      <w:pPr>
        <w:rPr>
          <w:color w:val="FF0000"/>
        </w:rPr>
      </w:pPr>
    </w:p>
    <w:p w14:paraId="4F90C408" w14:textId="77777777" w:rsidR="00AD58CD" w:rsidRPr="002C3743" w:rsidRDefault="00AD58CD">
      <w:pPr>
        <w:rPr>
          <w:color w:val="FF0000"/>
        </w:rPr>
      </w:pPr>
    </w:p>
    <w:p w14:paraId="7FBD50A0" w14:textId="77777777" w:rsidR="00AD58CD" w:rsidRPr="002C3743" w:rsidRDefault="00AD58CD">
      <w:pPr>
        <w:rPr>
          <w:color w:val="FF0000"/>
        </w:rPr>
      </w:pPr>
    </w:p>
    <w:p w14:paraId="1CCB15A5" w14:textId="77777777" w:rsidR="00AD58CD" w:rsidRPr="002C3743" w:rsidRDefault="00AD58CD">
      <w:pPr>
        <w:rPr>
          <w:color w:val="FF0000"/>
        </w:rPr>
      </w:pPr>
    </w:p>
    <w:p w14:paraId="360A16CF" w14:textId="77777777" w:rsidR="00093E8C" w:rsidRPr="002C3743" w:rsidRDefault="00AD58CD">
      <w:pPr>
        <w:rPr>
          <w:color w:val="FF0000"/>
        </w:rPr>
      </w:pPr>
      <w:r w:rsidRPr="002C3743">
        <w:rPr>
          <w:noProof/>
          <w:color w:val="FF0000"/>
        </w:rPr>
        <w:drawing>
          <wp:anchor distT="0" distB="0" distL="114300" distR="114300" simplePos="0" relativeHeight="251659264" behindDoc="0" locked="0" layoutInCell="1" allowOverlap="0" wp14:anchorId="3C19E20F" wp14:editId="480231A4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2C3743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69662" w14:textId="77777777" w:rsidR="00183AEB" w:rsidRDefault="00183AEB" w:rsidP="00AD58CD">
      <w:pPr>
        <w:spacing w:after="0" w:line="240" w:lineRule="auto"/>
      </w:pPr>
      <w:r>
        <w:separator/>
      </w:r>
    </w:p>
  </w:endnote>
  <w:endnote w:type="continuationSeparator" w:id="0">
    <w:p w14:paraId="2C844161" w14:textId="77777777" w:rsidR="00183AEB" w:rsidRDefault="00183AEB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45E39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2C3743">
      <w:rPr>
        <w:rFonts w:ascii="Calibri" w:eastAsia="Calibri" w:hAnsi="Calibri" w:cs="Calibri"/>
        <w:b/>
      </w:rPr>
      <w:t>Przez naukę do sukcesu III</w:t>
    </w:r>
    <w:r>
      <w:rPr>
        <w:rFonts w:ascii="Calibri" w:eastAsia="Calibri" w:hAnsi="Calibri" w:cs="Calibri"/>
        <w:b/>
      </w:rPr>
      <w:t>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3AFF75CB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7E8DE" w14:textId="77777777" w:rsidR="00183AEB" w:rsidRDefault="00183AEB" w:rsidP="00AD58CD">
      <w:pPr>
        <w:spacing w:after="0" w:line="240" w:lineRule="auto"/>
      </w:pPr>
      <w:r>
        <w:separator/>
      </w:r>
    </w:p>
  </w:footnote>
  <w:footnote w:type="continuationSeparator" w:id="0">
    <w:p w14:paraId="49E51E97" w14:textId="77777777" w:rsidR="00183AEB" w:rsidRDefault="00183AEB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094B8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5139882B" wp14:editId="2729B5C9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63E5D"/>
    <w:multiLevelType w:val="hybridMultilevel"/>
    <w:tmpl w:val="D6784E98"/>
    <w:lvl w:ilvl="0" w:tplc="72B645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E711A"/>
    <w:multiLevelType w:val="multilevel"/>
    <w:tmpl w:val="8488E528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3631275"/>
    <w:multiLevelType w:val="multilevel"/>
    <w:tmpl w:val="14F67110"/>
    <w:lvl w:ilvl="0">
      <w:start w:val="1"/>
      <w:numFmt w:val="decimal"/>
      <w:lvlText w:val="%1."/>
      <w:lvlJc w:val="left"/>
      <w:pPr>
        <w:ind w:left="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CB566C"/>
    <w:multiLevelType w:val="multilevel"/>
    <w:tmpl w:val="9AFE806A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0"/>
      </w:pPr>
      <w:rPr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9A75862"/>
    <w:multiLevelType w:val="hybridMultilevel"/>
    <w:tmpl w:val="CD04C6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7"/>
  </w:num>
  <w:num w:numId="3">
    <w:abstractNumId w:val="2"/>
  </w:num>
  <w:num w:numId="4">
    <w:abstractNumId w:val="16"/>
  </w:num>
  <w:num w:numId="5">
    <w:abstractNumId w:val="12"/>
  </w:num>
  <w:num w:numId="6">
    <w:abstractNumId w:val="23"/>
  </w:num>
  <w:num w:numId="7">
    <w:abstractNumId w:val="15"/>
  </w:num>
  <w:num w:numId="8">
    <w:abstractNumId w:val="21"/>
  </w:num>
  <w:num w:numId="9">
    <w:abstractNumId w:val="8"/>
  </w:num>
  <w:num w:numId="10">
    <w:abstractNumId w:val="6"/>
  </w:num>
  <w:num w:numId="11">
    <w:abstractNumId w:val="22"/>
  </w:num>
  <w:num w:numId="12">
    <w:abstractNumId w:val="9"/>
  </w:num>
  <w:num w:numId="13">
    <w:abstractNumId w:val="13"/>
  </w:num>
  <w:num w:numId="14">
    <w:abstractNumId w:val="18"/>
  </w:num>
  <w:num w:numId="15">
    <w:abstractNumId w:val="11"/>
  </w:num>
  <w:num w:numId="16">
    <w:abstractNumId w:val="19"/>
  </w:num>
  <w:num w:numId="17">
    <w:abstractNumId w:val="10"/>
  </w:num>
  <w:num w:numId="18">
    <w:abstractNumId w:val="4"/>
  </w:num>
  <w:num w:numId="19">
    <w:abstractNumId w:val="0"/>
  </w:num>
  <w:num w:numId="20">
    <w:abstractNumId w:val="3"/>
  </w:num>
  <w:num w:numId="21">
    <w:abstractNumId w:val="14"/>
  </w:num>
  <w:num w:numId="22">
    <w:abstractNumId w:val="7"/>
  </w:num>
  <w:num w:numId="23">
    <w:abstractNumId w:val="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8CD"/>
    <w:rsid w:val="00093E8C"/>
    <w:rsid w:val="000A7A3F"/>
    <w:rsid w:val="001035D5"/>
    <w:rsid w:val="0011479B"/>
    <w:rsid w:val="001539C7"/>
    <w:rsid w:val="00183AEB"/>
    <w:rsid w:val="00193ABC"/>
    <w:rsid w:val="001B4F18"/>
    <w:rsid w:val="002016F4"/>
    <w:rsid w:val="00231F80"/>
    <w:rsid w:val="00237099"/>
    <w:rsid w:val="00284B34"/>
    <w:rsid w:val="002A67C2"/>
    <w:rsid w:val="002C3743"/>
    <w:rsid w:val="00317115"/>
    <w:rsid w:val="003247F9"/>
    <w:rsid w:val="00391F69"/>
    <w:rsid w:val="00393E85"/>
    <w:rsid w:val="003B0F22"/>
    <w:rsid w:val="003B6A2D"/>
    <w:rsid w:val="003D1233"/>
    <w:rsid w:val="003D292B"/>
    <w:rsid w:val="004646F3"/>
    <w:rsid w:val="004661DD"/>
    <w:rsid w:val="004C3725"/>
    <w:rsid w:val="00552D3F"/>
    <w:rsid w:val="005704E7"/>
    <w:rsid w:val="00591982"/>
    <w:rsid w:val="0063085A"/>
    <w:rsid w:val="0067035D"/>
    <w:rsid w:val="006C2A0B"/>
    <w:rsid w:val="006C4DB2"/>
    <w:rsid w:val="006D5FD7"/>
    <w:rsid w:val="006F0E48"/>
    <w:rsid w:val="007B6A40"/>
    <w:rsid w:val="007E2114"/>
    <w:rsid w:val="00814450"/>
    <w:rsid w:val="00816E7B"/>
    <w:rsid w:val="00862385"/>
    <w:rsid w:val="00885077"/>
    <w:rsid w:val="008A26A3"/>
    <w:rsid w:val="008F7A4C"/>
    <w:rsid w:val="009116C7"/>
    <w:rsid w:val="00945BAA"/>
    <w:rsid w:val="009E117D"/>
    <w:rsid w:val="00A33D1B"/>
    <w:rsid w:val="00AD58CD"/>
    <w:rsid w:val="00B22301"/>
    <w:rsid w:val="00BB53FA"/>
    <w:rsid w:val="00BC30DF"/>
    <w:rsid w:val="00BF4747"/>
    <w:rsid w:val="00C01980"/>
    <w:rsid w:val="00C46D83"/>
    <w:rsid w:val="00C60914"/>
    <w:rsid w:val="00C63CBD"/>
    <w:rsid w:val="00CA22FC"/>
    <w:rsid w:val="00CD27D6"/>
    <w:rsid w:val="00D51CD9"/>
    <w:rsid w:val="00D73A5C"/>
    <w:rsid w:val="00D84B65"/>
    <w:rsid w:val="00DB67EC"/>
    <w:rsid w:val="00DF7D3A"/>
    <w:rsid w:val="00E036E6"/>
    <w:rsid w:val="00E10A03"/>
    <w:rsid w:val="00E7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6521"/>
  <w15:docId w15:val="{F46390E2-7951-45A8-A76D-EDC8BE09D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71481-7ACF-4818-9990-AFE5F00E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Anna Wetzel</cp:lastModifiedBy>
  <cp:revision>2</cp:revision>
  <cp:lastPrinted>2020-01-03T06:40:00Z</cp:lastPrinted>
  <dcterms:created xsi:type="dcterms:W3CDTF">2020-10-06T12:20:00Z</dcterms:created>
  <dcterms:modified xsi:type="dcterms:W3CDTF">2020-10-06T12:20:00Z</dcterms:modified>
</cp:coreProperties>
</file>